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omic Sans MS" w:cs="Comic Sans MS" w:eastAsia="Comic Sans MS" w:hAnsi="Comic Sans MS"/>
          <w:sz w:val="24"/>
          <w:szCs w:val="24"/>
          <w:u w:val="single"/>
        </w:rPr>
      </w:pPr>
      <w:bookmarkStart w:colFirst="0" w:colLast="0" w:name="_heading=h.gjdgxs" w:id="0"/>
      <w:bookmarkEnd w:id="0"/>
      <w:r w:rsidDel="00000000" w:rsidR="00000000" w:rsidRPr="00000000">
        <w:rPr>
          <w:rFonts w:ascii="Comic Sans MS" w:cs="Comic Sans MS" w:eastAsia="Comic Sans MS" w:hAnsi="Comic Sans MS"/>
          <w:sz w:val="24"/>
          <w:szCs w:val="24"/>
          <w:u w:val="single"/>
          <w:rtl w:val="0"/>
        </w:rPr>
        <w:t xml:space="preserve">Marking and Feedback Policy</w:t>
      </w:r>
    </w:p>
    <w:p w:rsidR="00000000" w:rsidDel="00000000" w:rsidP="00000000" w:rsidRDefault="00000000" w:rsidRPr="00000000" w14:paraId="00000002">
      <w:pPr>
        <w:spacing w:line="240" w:lineRule="auto"/>
        <w:jc w:val="center"/>
        <w:rPr>
          <w:rFonts w:ascii="Comic Sans MS" w:cs="Comic Sans MS" w:eastAsia="Comic Sans MS" w:hAnsi="Comic Sans MS"/>
          <w:sz w:val="24"/>
          <w:szCs w:val="24"/>
          <w:u w:val="single"/>
        </w:rPr>
      </w:pPr>
      <w:bookmarkStart w:colFirst="0" w:colLast="0" w:name="_heading=h.5z3z4qn8z1bm" w:id="1"/>
      <w:bookmarkEnd w:id="1"/>
      <w:r w:rsidDel="00000000" w:rsidR="00000000" w:rsidRPr="00000000">
        <w:rPr>
          <w:rFonts w:ascii="Comic Sans MS" w:cs="Comic Sans MS" w:eastAsia="Comic Sans MS" w:hAnsi="Comic Sans MS"/>
          <w:sz w:val="24"/>
          <w:szCs w:val="24"/>
          <w:u w:val="single"/>
          <w:rtl w:val="0"/>
        </w:rPr>
        <w:t xml:space="preserve">Autumn Term 2024/2025</w:t>
      </w:r>
    </w:p>
    <w:p w:rsidR="00000000" w:rsidDel="00000000" w:rsidP="00000000" w:rsidRDefault="00000000" w:rsidRPr="00000000" w14:paraId="00000003">
      <w:pPr>
        <w:spacing w:line="240" w:lineRule="auto"/>
        <w:jc w:val="center"/>
        <w:rPr>
          <w:rFonts w:ascii="Comic Sans MS" w:cs="Comic Sans MS" w:eastAsia="Comic Sans MS" w:hAnsi="Comic Sans MS"/>
          <w:sz w:val="24"/>
          <w:szCs w:val="24"/>
          <w:u w:val="single"/>
        </w:rPr>
      </w:pPr>
      <w:r w:rsidDel="00000000" w:rsidR="00000000" w:rsidRPr="00000000">
        <w:rPr>
          <w:rtl w:val="0"/>
        </w:rPr>
      </w:r>
    </w:p>
    <w:p w:rsidR="00000000" w:rsidDel="00000000" w:rsidP="00000000" w:rsidRDefault="00000000" w:rsidRPr="00000000" w14:paraId="00000004">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At Pentwynmawr Primary School we believe marking and feedback should provide constructive feedback to every child, focusing on success and areas for development against clear learning objectives and criteria for success. We want to enable children to become reflective learners and help them to close the gap between current and desired performance through teacher marking, verbal feedback, peer and self-assessment.</w:t>
      </w:r>
    </w:p>
    <w:p w:rsidR="00000000" w:rsidDel="00000000" w:rsidP="00000000" w:rsidRDefault="00000000" w:rsidRPr="00000000" w14:paraId="00000005">
      <w:pPr>
        <w:spacing w:before="400" w:line="240" w:lineRule="auto"/>
        <w:ind w:left="120" w:firstLine="0"/>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We believe that marking and feedback is highly important because it:</w:t>
      </w:r>
    </w:p>
    <w:p w:rsidR="00000000" w:rsidDel="00000000" w:rsidP="00000000" w:rsidRDefault="00000000" w:rsidRPr="00000000" w14:paraId="00000006">
      <w:pPr>
        <w:numPr>
          <w:ilvl w:val="0"/>
          <w:numId w:val="8"/>
        </w:numPr>
        <w:spacing w:before="20"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Provides an accurate, informative and progressive approach for each child to build on their successes and develop skills and knowledge.</w:t>
      </w:r>
    </w:p>
    <w:p w:rsidR="00000000" w:rsidDel="00000000" w:rsidP="00000000" w:rsidRDefault="00000000" w:rsidRPr="00000000" w14:paraId="00000007">
      <w:pPr>
        <w:numPr>
          <w:ilvl w:val="0"/>
          <w:numId w:val="8"/>
        </w:numPr>
        <w:spacing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Primarily should focus on the individual child but also aids teacher understanding, assessment practice, records of progress and parental understanding of what their child can achieve.</w:t>
      </w:r>
    </w:p>
    <w:p w:rsidR="00000000" w:rsidDel="00000000" w:rsidP="00000000" w:rsidRDefault="00000000" w:rsidRPr="00000000" w14:paraId="00000008">
      <w:pPr>
        <w:numPr>
          <w:ilvl w:val="0"/>
          <w:numId w:val="8"/>
        </w:numPr>
        <w:spacing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Recognises, encourages and rewards children's efforts and achievement, and celebrates success.</w:t>
      </w:r>
    </w:p>
    <w:p w:rsidR="00000000" w:rsidDel="00000000" w:rsidP="00000000" w:rsidRDefault="00000000" w:rsidRPr="00000000" w14:paraId="00000009">
      <w:pPr>
        <w:numPr>
          <w:ilvl w:val="0"/>
          <w:numId w:val="8"/>
        </w:numPr>
        <w:spacing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Promotes dialogue between teacher and children</w:t>
      </w:r>
    </w:p>
    <w:p w:rsidR="00000000" w:rsidDel="00000000" w:rsidP="00000000" w:rsidRDefault="00000000" w:rsidRPr="00000000" w14:paraId="0000000A">
      <w:pPr>
        <w:numPr>
          <w:ilvl w:val="0"/>
          <w:numId w:val="8"/>
        </w:numPr>
        <w:spacing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Builds a child's confidence in reviewing, improving and understanding their own work</w:t>
      </w:r>
    </w:p>
    <w:p w:rsidR="00000000" w:rsidDel="00000000" w:rsidP="00000000" w:rsidRDefault="00000000" w:rsidRPr="00000000" w14:paraId="0000000B">
      <w:pPr>
        <w:numPr>
          <w:ilvl w:val="0"/>
          <w:numId w:val="12"/>
        </w:numPr>
        <w:spacing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Informs successive planning, teaching and learning.</w:t>
      </w:r>
    </w:p>
    <w:p w:rsidR="00000000" w:rsidDel="00000000" w:rsidP="00000000" w:rsidRDefault="00000000" w:rsidRPr="00000000" w14:paraId="0000000C">
      <w:pPr>
        <w:numPr>
          <w:ilvl w:val="0"/>
          <w:numId w:val="12"/>
        </w:numPr>
        <w:spacing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Identifies and plans for children at all levels who need additional support, consolidation or more challenging work.</w:t>
      </w:r>
    </w:p>
    <w:p w:rsidR="00000000" w:rsidDel="00000000" w:rsidP="00000000" w:rsidRDefault="00000000" w:rsidRPr="00000000" w14:paraId="0000000D">
      <w:pPr>
        <w:numPr>
          <w:ilvl w:val="0"/>
          <w:numId w:val="12"/>
        </w:numPr>
        <w:spacing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It is a known fact that effective marking and feedback is a strong contributory factor in raising attainment and progress.</w:t>
      </w:r>
    </w:p>
    <w:p w:rsidR="00000000" w:rsidDel="00000000" w:rsidP="00000000" w:rsidRDefault="00000000" w:rsidRPr="00000000" w14:paraId="0000000E">
      <w:pPr>
        <w:spacing w:line="24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F">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When a teacher marks any piece of work the following code system must be used:</w:t>
      </w:r>
    </w:p>
    <w:p w:rsidR="00000000" w:rsidDel="00000000" w:rsidP="00000000" w:rsidRDefault="00000000" w:rsidRPr="00000000" w14:paraId="00000010">
      <w:pPr>
        <w:spacing w:line="240" w:lineRule="auto"/>
        <w:rPr>
          <w:rFonts w:ascii="Comic Sans MS" w:cs="Comic Sans MS" w:eastAsia="Comic Sans MS" w:hAnsi="Comic Sans MS"/>
          <w:sz w:val="24"/>
          <w:szCs w:val="24"/>
        </w:rPr>
      </w:pPr>
      <w:r w:rsidDel="00000000" w:rsidR="00000000" w:rsidRPr="00000000">
        <w:rPr>
          <w:rtl w:val="0"/>
        </w:rPr>
      </w:r>
    </w:p>
    <w:tbl>
      <w:tblPr>
        <w:tblStyle w:val="Table1"/>
        <w:tblW w:w="10455.0" w:type="dxa"/>
        <w:jc w:val="left"/>
        <w:tblInd w:w="-510.0" w:type="dxa"/>
        <w:tblLayout w:type="fixed"/>
        <w:tblLook w:val="0600"/>
      </w:tblPr>
      <w:tblGrid>
        <w:gridCol w:w="870"/>
        <w:gridCol w:w="2670"/>
        <w:gridCol w:w="600"/>
        <w:gridCol w:w="2580"/>
        <w:gridCol w:w="645"/>
        <w:gridCol w:w="3090"/>
        <w:tblGridChange w:id="0">
          <w:tblGrid>
            <w:gridCol w:w="870"/>
            <w:gridCol w:w="2670"/>
            <w:gridCol w:w="600"/>
            <w:gridCol w:w="2580"/>
            <w:gridCol w:w="645"/>
            <w:gridCol w:w="3090"/>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1">
            <w:pPr>
              <w:spacing w:line="240"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rPr>
              <mc:AlternateContent>
                <mc:Choice Requires="wpg">
                  <w:drawing>
                    <wp:inline distB="114300" distT="114300" distL="114300" distR="114300">
                      <wp:extent cx="228600" cy="288235"/>
                      <wp:effectExtent b="0" l="0" r="0" t="0"/>
                      <wp:docPr id="6" name=""/>
                      <a:graphic>
                        <a:graphicData uri="http://schemas.microsoft.com/office/word/2010/wordprocessingShape">
                          <wps:wsp>
                            <wps:cNvSpPr/>
                            <wps:cNvPr id="4" name="Shape 4"/>
                            <wps:spPr>
                              <a:xfrm>
                                <a:off x="5245950" y="3651450"/>
                                <a:ext cx="200100" cy="257100"/>
                              </a:xfrm>
                              <a:prstGeom prst="triangle">
                                <a:avLst>
                                  <a:gd fmla="val 50000" name="adj"/>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228600" cy="288235"/>
                      <wp:effectExtent b="0" l="0" r="0" t="0"/>
                      <wp:docPr id="6"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28600" cy="288235"/>
                              </a:xfrm>
                              <a:prstGeom prst="rect"/>
                              <a:ln/>
                            </pic:spPr>
                          </pic:pic>
                        </a:graphicData>
                      </a:graphic>
                    </wp:inline>
                  </w:drawing>
                </mc:Fallback>
              </mc:AlternateConten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2">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LO / SC Fully achieved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3">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Pr>
              <mc:AlternateContent>
                <mc:Choice Requires="wpg">
                  <w:drawing>
                    <wp:inline distB="114300" distT="114300" distL="114300" distR="114300">
                      <wp:extent cx="276225" cy="276225"/>
                      <wp:effectExtent b="0" l="0" r="0" t="0"/>
                      <wp:docPr id="5" name=""/>
                      <a:graphic>
                        <a:graphicData uri="http://schemas.microsoft.com/office/word/2010/wordprocessingGroup">
                          <wpg:wgp>
                            <wpg:cNvGrpSpPr/>
                            <wpg:grpSpPr>
                              <a:xfrm>
                                <a:off x="4460300" y="2105275"/>
                                <a:ext cx="276225" cy="276225"/>
                                <a:chOff x="4460300" y="2105275"/>
                                <a:chExt cx="303550" cy="320625"/>
                              </a:xfrm>
                            </wpg:grpSpPr>
                            <wps:wsp>
                              <wps:cNvCnPr/>
                              <wps:spPr>
                                <a:xfrm flipH="1">
                                  <a:off x="4473175" y="2111500"/>
                                  <a:ext cx="140100" cy="290100"/>
                                </a:xfrm>
                                <a:prstGeom prst="straightConnector1">
                                  <a:avLst/>
                                </a:prstGeom>
                                <a:noFill/>
                                <a:ln cap="flat" cmpd="sng" w="28575">
                                  <a:solidFill>
                                    <a:srgbClr val="FF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a:off x="4463075" y="2401700"/>
                                  <a:ext cx="300300" cy="9900"/>
                                </a:xfrm>
                                <a:prstGeom prst="straightConnector1">
                                  <a:avLst/>
                                </a:prstGeom>
                                <a:noFill/>
                                <a:ln cap="flat" cmpd="sng" w="28575">
                                  <a:solidFill>
                                    <a:srgbClr val="FF0000"/>
                                  </a:solidFill>
                                  <a:prstDash val="solid"/>
                                  <a:round/>
                                  <a:headEnd len="med" w="med" type="none"/>
                                  <a:tailEnd len="med" w="med" type="none"/>
                                </a:ln>
                              </wps:spPr>
                              <wps:bodyPr anchorCtr="0" anchor="ctr" bIns="91425" lIns="91425" spcFirstLastPara="1" rIns="91425" wrap="square" tIns="91425">
                                <a:noAutofit/>
                              </wps:bodyPr>
                            </wps:wsp>
                          </wpg:wgp>
                        </a:graphicData>
                      </a:graphic>
                    </wp:inline>
                  </w:drawing>
                </mc:Choice>
                <mc:Fallback>
                  <w:drawing>
                    <wp:inline distB="114300" distT="114300" distL="114300" distR="114300">
                      <wp:extent cx="276225" cy="276225"/>
                      <wp:effectExtent b="0" l="0" r="0" t="0"/>
                      <wp:docPr id="5"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76225" cy="2762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4">
            <w:pPr>
              <w:spacing w:line="240" w:lineRule="auto"/>
              <w:rPr>
                <w:rFonts w:ascii="Comic Sans MS" w:cs="Comic Sans MS" w:eastAsia="Comic Sans MS" w:hAnsi="Comic Sans MS"/>
                <w:sz w:val="24"/>
                <w:szCs w:val="24"/>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5">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LO / SC Partially achieved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6">
            <w:pPr>
              <w:spacing w:line="240" w:lineRule="auto"/>
              <w:rPr>
                <w:rFonts w:ascii="Comic Sans MS" w:cs="Comic Sans MS" w:eastAsia="Comic Sans MS" w:hAnsi="Comic Sans MS"/>
                <w:sz w:val="24"/>
                <w:szCs w:val="24"/>
                <w:u w:val="single"/>
              </w:rPr>
            </w:pPr>
            <w:r w:rsidDel="00000000" w:rsidR="00000000" w:rsidRPr="00000000">
              <w:rPr>
                <w:rFonts w:ascii="Comic Sans MS" w:cs="Comic Sans MS" w:eastAsia="Comic Sans MS" w:hAnsi="Comic Sans MS"/>
                <w:sz w:val="24"/>
                <w:szCs w:val="24"/>
              </w:rPr>
              <mc:AlternateContent>
                <mc:Choice Requires="wpg">
                  <w:drawing>
                    <wp:inline distB="114300" distT="114300" distL="114300" distR="114300">
                      <wp:extent cx="190500" cy="358588"/>
                      <wp:effectExtent b="0" l="0" r="0" t="0"/>
                      <wp:docPr id="4" name=""/>
                      <a:graphic>
                        <a:graphicData uri="http://schemas.microsoft.com/office/word/2010/wordprocessingShape">
                          <wps:wsp>
                            <wps:cNvCnPr/>
                            <wps:spPr>
                              <a:xfrm flipH="1">
                                <a:off x="4473175" y="2111500"/>
                                <a:ext cx="140100" cy="290100"/>
                              </a:xfrm>
                              <a:prstGeom prst="straightConnector1">
                                <a:avLst/>
                              </a:prstGeom>
                              <a:noFill/>
                              <a:ln cap="flat" cmpd="sng" w="28575">
                                <a:solidFill>
                                  <a:srgbClr val="FF0000"/>
                                </a:solidFill>
                                <a:prstDash val="solid"/>
                                <a:round/>
                                <a:headEnd len="med" w="med" type="none"/>
                                <a:tailEnd len="med" w="med" type="none"/>
                              </a:ln>
                            </wps:spPr>
                            <wps:bodyPr anchorCtr="0" anchor="ctr" bIns="91425" lIns="91425" spcFirstLastPara="1" rIns="91425" wrap="square" tIns="91425">
                              <a:noAutofit/>
                            </wps:bodyPr>
                          </wps:wsp>
                        </a:graphicData>
                      </a:graphic>
                    </wp:inline>
                  </w:drawing>
                </mc:Choice>
                <mc:Fallback>
                  <w:drawing>
                    <wp:inline distB="114300" distT="114300" distL="114300" distR="114300">
                      <wp:extent cx="190500" cy="358588"/>
                      <wp:effectExtent b="0" l="0" r="0" t="0"/>
                      <wp:docPr id="4"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190500" cy="358588"/>
                              </a:xfrm>
                              <a:prstGeom prst="rect"/>
                              <a:ln/>
                            </pic:spPr>
                          </pic:pic>
                        </a:graphicData>
                      </a:graphic>
                    </wp:inline>
                  </w:drawing>
                </mc:Fallback>
              </mc:AlternateConten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7">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LO / SC not achieved - needs revisiting</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8">
            <w:pPr>
              <w:spacing w:line="240" w:lineRule="auto"/>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I</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9">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Independent Work</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A">
            <w:pPr>
              <w:spacing w:line="240" w:lineRule="auto"/>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PS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B">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Peer Supported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C">
            <w:pPr>
              <w:spacing w:line="240" w:lineRule="auto"/>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D">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Adult supported</w:t>
            </w:r>
          </w:p>
        </w:tc>
      </w:tr>
      <w:tr>
        <w:trPr>
          <w:cantSplit w:val="0"/>
          <w:trHeight w:val="6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E">
            <w:pPr>
              <w:spacing w:line="240" w:lineRule="auto"/>
              <w:jc w:val="center"/>
              <w:rPr>
                <w:rFonts w:ascii="Comic Sans MS" w:cs="Comic Sans MS" w:eastAsia="Comic Sans MS" w:hAnsi="Comic Sans MS"/>
                <w:color w:val="ff0000"/>
              </w:rPr>
            </w:pPr>
            <w:sdt>
              <w:sdtPr>
                <w:tag w:val="goog_rdk_0"/>
              </w:sdtPr>
              <w:sdtContent>
                <w:r w:rsidDel="00000000" w:rsidR="00000000" w:rsidRPr="00000000">
                  <w:rPr>
                    <w:rFonts w:ascii="Arial Unicode MS" w:cs="Arial Unicode MS" w:eastAsia="Arial Unicode MS" w:hAnsi="Arial Unicode MS"/>
                    <w:color w:val="ff0000"/>
                    <w:rtl w:val="0"/>
                  </w:rPr>
                  <w:t xml:space="preserve">✔✔</w:t>
                </w:r>
              </w:sdtContent>
            </w:sdt>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F">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Excellent work / Gwaith ardderchog</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0">
            <w:pPr>
              <w:spacing w:line="240" w:lineRule="auto"/>
              <w:jc w:val="center"/>
              <w:rPr>
                <w:rFonts w:ascii="Comic Sans MS" w:cs="Comic Sans MS" w:eastAsia="Comic Sans MS" w:hAnsi="Comic Sans MS"/>
                <w:color w:val="ff0000"/>
                <w:sz w:val="24"/>
                <w:szCs w:val="24"/>
              </w:rPr>
            </w:pPr>
            <w:sdt>
              <w:sdtPr>
                <w:tag w:val="goog_rdk_1"/>
              </w:sdtPr>
              <w:sdtContent>
                <w:r w:rsidDel="00000000" w:rsidR="00000000" w:rsidRPr="00000000">
                  <w:rPr>
                    <w:rFonts w:ascii="Arial Unicode MS" w:cs="Arial Unicode MS" w:eastAsia="Arial Unicode MS" w:hAnsi="Arial Unicode MS"/>
                    <w:color w:val="ff0000"/>
                    <w:rtl w:val="0"/>
                  </w:rPr>
                  <w:t xml:space="preserve">✔</w:t>
                </w:r>
              </w:sdtContent>
            </w:sdt>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1">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Good work / Gwaith da</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2">
            <w:pPr>
              <w:spacing w:line="240" w:lineRule="auto"/>
              <w:rPr>
                <w:rFonts w:ascii="Comic Sans MS" w:cs="Comic Sans MS" w:eastAsia="Comic Sans MS" w:hAnsi="Comic Sans MS"/>
                <w:color w:val="ff0000"/>
                <w:sz w:val="44"/>
                <w:szCs w:val="44"/>
              </w:rPr>
            </w:pPr>
            <w:r w:rsidDel="00000000" w:rsidR="00000000" w:rsidRPr="00000000">
              <w:rPr>
                <w:rFonts w:ascii="Comic Sans MS" w:cs="Comic Sans MS" w:eastAsia="Comic Sans MS" w:hAnsi="Comic Sans MS"/>
                <w:sz w:val="24"/>
                <w:szCs w:val="24"/>
              </w:rPr>
              <mc:AlternateContent>
                <mc:Choice Requires="wpg">
                  <w:drawing>
                    <wp:inline distB="114300" distT="114300" distL="114300" distR="114300">
                      <wp:extent cx="297316" cy="271463"/>
                      <wp:effectExtent b="0" l="0" r="0" t="0"/>
                      <wp:docPr id="7" name=""/>
                      <a:graphic>
                        <a:graphicData uri="http://schemas.microsoft.com/office/word/2010/wordprocessingShape">
                          <wps:wsp>
                            <wps:cNvSpPr/>
                            <wps:cNvPr id="5" name="Shape 5"/>
                            <wps:spPr>
                              <a:xfrm>
                                <a:off x="1250900" y="550375"/>
                                <a:ext cx="320100" cy="300300"/>
                              </a:xfrm>
                              <a:prstGeom prst="ellipse">
                                <a:avLst/>
                              </a:prstGeom>
                              <a:noFill/>
                              <a:ln cap="flat" cmpd="sng" w="28575">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0000"/>
                                      <w:sz w:val="28"/>
                                      <w:vertAlign w:val="baseline"/>
                                    </w:rPr>
                                    <w:t xml:space="preserve">v</w:t>
                                  </w: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297316" cy="271463"/>
                      <wp:effectExtent b="0" l="0" r="0" t="0"/>
                      <wp:docPr id="7"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297316" cy="271463"/>
                              </a:xfrm>
                              <a:prstGeom prst="rect"/>
                              <a:ln/>
                            </pic:spPr>
                          </pic:pic>
                        </a:graphicData>
                      </a:graphic>
                    </wp:inline>
                  </w:drawing>
                </mc:Fallback>
              </mc:AlternateConten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3">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Verbal Feedback given</w:t>
            </w:r>
          </w:p>
        </w:tc>
      </w:tr>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4">
            <w:pPr>
              <w:spacing w:line="240" w:lineRule="auto"/>
              <w:jc w:val="center"/>
              <w:rPr>
                <w:rFonts w:ascii="Comic Sans MS" w:cs="Comic Sans MS" w:eastAsia="Comic Sans MS" w:hAnsi="Comic Sans MS"/>
                <w:color w:val="ff0000"/>
                <w:sz w:val="24"/>
                <w:szCs w:val="24"/>
                <w:u w:val="single"/>
              </w:rPr>
            </w:pPr>
            <w:r w:rsidDel="00000000" w:rsidR="00000000" w:rsidRPr="00000000">
              <w:rPr>
                <w:rFonts w:ascii="Comic Sans MS" w:cs="Comic Sans MS" w:eastAsia="Comic Sans MS" w:hAnsi="Comic Sans MS"/>
                <w:color w:val="ff0000"/>
                <w:sz w:val="24"/>
                <w:szCs w:val="24"/>
                <w:u w:val="single"/>
                <w:rtl w:val="0"/>
              </w:rPr>
              <w:t xml:space="preserve">sp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5">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Word incorrectly spelt - correct spelling provided for practise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6">
            <w:pPr>
              <w:spacing w:line="240" w:lineRule="auto"/>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ff0000"/>
                <w:sz w:val="24"/>
                <w:szCs w:val="24"/>
                <w:u w:val="single"/>
                <w:rtl w:val="0"/>
              </w:rPr>
              <w:t xml:space="preserve">G</w:t>
            </w:r>
            <w:r w:rsidDel="00000000" w:rsidR="00000000" w:rsidRPr="00000000">
              <w:rPr>
                <w:rFonts w:ascii="Comic Sans MS" w:cs="Comic Sans MS" w:eastAsia="Comic Sans MS" w:hAnsi="Comic Sans MS"/>
                <w:color w:val="ff0000"/>
                <w:sz w:val="24"/>
                <w:szCs w:val="24"/>
                <w:rtl w:val="0"/>
              </w:rPr>
              <w:t xml:space="preserve">g</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7">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Underlined letter = wrong case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8">
            <w:pPr>
              <w:spacing w:line="240" w:lineRule="auto"/>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O</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9">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Punctuation missing</w:t>
            </w:r>
          </w:p>
        </w:tc>
      </w:tr>
      <w:tr>
        <w:trPr>
          <w:cantSplit w:val="0"/>
          <w:trHeight w:val="58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A">
            <w:pPr>
              <w:spacing w:line="240" w:lineRule="auto"/>
              <w:jc w:val="center"/>
              <w:rPr>
                <w:rFonts w:ascii="Comic Sans MS" w:cs="Comic Sans MS" w:eastAsia="Comic Sans MS" w:hAnsi="Comic Sans MS"/>
                <w:sz w:val="24"/>
                <w:szCs w:val="24"/>
              </w:rPr>
            </w:pPr>
            <w:sdt>
              <w:sdtPr>
                <w:tag w:val="goog_rdk_2"/>
              </w:sdtPr>
              <w:sdtContent>
                <w:r w:rsidDel="00000000" w:rsidR="00000000" w:rsidRPr="00000000">
                  <w:rPr>
                    <w:rFonts w:ascii="Cardo" w:cs="Cardo" w:eastAsia="Cardo" w:hAnsi="Cardo"/>
                    <w:color w:val="ff0000"/>
                    <w:sz w:val="44"/>
                    <w:szCs w:val="44"/>
                    <w:rtl w:val="0"/>
                  </w:rPr>
                  <w:t xml:space="preserve">☆</w:t>
                </w:r>
              </w:sdtContent>
            </w:sdt>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B">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Positive Comment</w:t>
            </w:r>
          </w:p>
        </w:tc>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C">
            <w:pPr>
              <w:spacing w:line="240" w:lineRule="auto"/>
              <w:jc w:val="center"/>
              <w:rPr>
                <w:rFonts w:ascii="Comic Sans MS" w:cs="Comic Sans MS" w:eastAsia="Comic Sans MS" w:hAnsi="Comic Sans MS"/>
                <w:b w:val="1"/>
                <w:color w:val="ff0000"/>
              </w:rPr>
            </w:pPr>
            <w:r w:rsidDel="00000000" w:rsidR="00000000" w:rsidRPr="00000000">
              <w:rPr>
                <w:rFonts w:ascii="Comic Sans MS" w:cs="Comic Sans MS" w:eastAsia="Comic Sans MS" w:hAnsi="Comic Sans MS"/>
                <w:b w:val="1"/>
                <w:color w:val="ff0000"/>
                <w:rtl w:val="0"/>
              </w:rPr>
              <w:t xml:space="preserve">Tro Nesa</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2E">
            <w:pPr>
              <w:spacing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Next Time / Next Step comment</w:t>
            </w:r>
          </w:p>
        </w:tc>
      </w:tr>
    </w:tbl>
    <w:p w:rsidR="00000000" w:rsidDel="00000000" w:rsidP="00000000" w:rsidRDefault="00000000" w:rsidRPr="00000000" w14:paraId="00000030">
      <w:pPr>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1">
      <w:pPr>
        <w:spacing w:line="240" w:lineRule="auto"/>
        <w:rPr>
          <w:rFonts w:ascii="Comic Sans MS" w:cs="Comic Sans MS" w:eastAsia="Comic Sans MS" w:hAnsi="Comic Sans MS"/>
        </w:rPr>
      </w:pPr>
      <w:r w:rsidDel="00000000" w:rsidR="00000000" w:rsidRPr="00000000">
        <w:rPr>
          <w:rtl w:val="0"/>
        </w:rPr>
      </w:r>
    </w:p>
    <w:tbl>
      <w:tblPr>
        <w:tblStyle w:val="Table2"/>
        <w:tblW w:w="9345.0" w:type="dxa"/>
        <w:jc w:val="left"/>
        <w:tblLayout w:type="fixed"/>
        <w:tblLook w:val="0600"/>
      </w:tblPr>
      <w:tblGrid>
        <w:gridCol w:w="4740"/>
        <w:gridCol w:w="4605"/>
        <w:tblGridChange w:id="0">
          <w:tblGrid>
            <w:gridCol w:w="4740"/>
            <w:gridCol w:w="4605"/>
          </w:tblGrid>
        </w:tblGridChange>
      </w:tblGrid>
      <w:tr>
        <w:trPr>
          <w:cantSplit w:val="0"/>
          <w:trHeight w:val="500" w:hRule="atLeast"/>
          <w:tblHeader w:val="0"/>
        </w:trPr>
        <w:tc>
          <w:tcPr>
            <w:tcBorders>
              <w:top w:color="000000" w:space="0" w:sz="8" w:val="single"/>
              <w:left w:color="000000" w:space="0" w:sz="8" w:val="single"/>
              <w:bottom w:color="000000" w:space="0" w:sz="8" w:val="single"/>
              <w:right w:color="000000" w:space="0" w:sz="8" w:val="single"/>
            </w:tcBorders>
            <w:shd w:fill="a4c2f4" w:val="clear"/>
            <w:tcMar>
              <w:top w:w="100.0" w:type="dxa"/>
              <w:left w:w="100.0" w:type="dxa"/>
              <w:bottom w:w="100.0" w:type="dxa"/>
              <w:right w:w="100.0" w:type="dxa"/>
            </w:tcMar>
          </w:tcPr>
          <w:p w:rsidR="00000000" w:rsidDel="00000000" w:rsidP="00000000" w:rsidRDefault="00000000" w:rsidRPr="00000000" w14:paraId="00000032">
            <w:pPr>
              <w:spacing w:line="240" w:lineRule="auto"/>
              <w:jc w:val="cente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Early Years (N-Y1)</w:t>
            </w:r>
          </w:p>
        </w:tc>
        <w:tc>
          <w:tcPr>
            <w:tcBorders>
              <w:top w:color="000000" w:space="0" w:sz="8" w:val="single"/>
              <w:left w:color="000000" w:space="0" w:sz="8" w:val="single"/>
              <w:bottom w:color="000000" w:space="0" w:sz="8" w:val="single"/>
              <w:right w:color="000000" w:space="0" w:sz="8" w:val="single"/>
            </w:tcBorders>
            <w:shd w:fill="a4c2f4" w:val="clear"/>
            <w:tcMar>
              <w:top w:w="100.0" w:type="dxa"/>
              <w:left w:w="100.0" w:type="dxa"/>
              <w:bottom w:w="100.0" w:type="dxa"/>
              <w:right w:w="100.0" w:type="dxa"/>
            </w:tcMar>
          </w:tcPr>
          <w:p w:rsidR="00000000" w:rsidDel="00000000" w:rsidP="00000000" w:rsidRDefault="00000000" w:rsidRPr="00000000" w14:paraId="00000033">
            <w:pPr>
              <w:spacing w:line="240" w:lineRule="auto"/>
              <w:jc w:val="cente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Y2 - Y6</w:t>
            </w:r>
          </w:p>
        </w:tc>
      </w:tr>
      <w:tr>
        <w:trPr>
          <w:cantSplit w:val="0"/>
          <w:trHeight w:val="712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34">
            <w:pPr>
              <w:spacing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Written</w:t>
            </w:r>
          </w:p>
          <w:p w:rsidR="00000000" w:rsidDel="00000000" w:rsidP="00000000" w:rsidRDefault="00000000" w:rsidRPr="00000000" w14:paraId="00000035">
            <w:pPr>
              <w:numPr>
                <w:ilvl w:val="0"/>
                <w:numId w:val="5"/>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Mark against Success Criteria.</w:t>
            </w:r>
          </w:p>
          <w:p w:rsidR="00000000" w:rsidDel="00000000" w:rsidP="00000000" w:rsidRDefault="00000000" w:rsidRPr="00000000" w14:paraId="00000036">
            <w:pPr>
              <w:numPr>
                <w:ilvl w:val="0"/>
                <w:numId w:val="5"/>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Provide target through next step marking when necessary</w:t>
            </w:r>
          </w:p>
          <w:p w:rsidR="00000000" w:rsidDel="00000000" w:rsidP="00000000" w:rsidRDefault="00000000" w:rsidRPr="00000000" w14:paraId="00000037">
            <w:pPr>
              <w:spacing w:line="240" w:lineRule="auto"/>
              <w:ind w:left="720"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8">
            <w:pPr>
              <w:spacing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Verbal</w:t>
            </w:r>
          </w:p>
          <w:p w:rsidR="00000000" w:rsidDel="00000000" w:rsidP="00000000" w:rsidRDefault="00000000" w:rsidRPr="00000000" w14:paraId="00000039">
            <w:pPr>
              <w:numPr>
                <w:ilvl w:val="0"/>
                <w:numId w:val="7"/>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color w:val="ff0000"/>
                <w:rtl w:val="0"/>
              </w:rPr>
              <w:t xml:space="preserve">V</w:t>
            </w:r>
            <w:r w:rsidDel="00000000" w:rsidR="00000000" w:rsidRPr="00000000">
              <w:rPr>
                <w:rFonts w:ascii="Comic Sans MS" w:cs="Comic Sans MS" w:eastAsia="Comic Sans MS" w:hAnsi="Comic Sans MS"/>
                <w:rtl w:val="0"/>
              </w:rPr>
              <w:t xml:space="preserve"> indicated on page when verbal feedback has been given</w:t>
            </w:r>
          </w:p>
          <w:p w:rsidR="00000000" w:rsidDel="00000000" w:rsidP="00000000" w:rsidRDefault="00000000" w:rsidRPr="00000000" w14:paraId="0000003A">
            <w:pPr>
              <w:spacing w:line="240" w:lineRule="auto"/>
              <w:ind w:left="720"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B">
            <w:pPr>
              <w:spacing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Self-Assessment</w:t>
            </w:r>
          </w:p>
          <w:p w:rsidR="00000000" w:rsidDel="00000000" w:rsidP="00000000" w:rsidRDefault="00000000" w:rsidRPr="00000000" w14:paraId="0000003C">
            <w:pPr>
              <w:numPr>
                <w:ilvl w:val="0"/>
                <w:numId w:val="13"/>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Early years pupils use thumbs up/thumbs down (Thumbometer) to assess their work.</w:t>
            </w:r>
          </w:p>
          <w:p w:rsidR="00000000" w:rsidDel="00000000" w:rsidP="00000000" w:rsidRDefault="00000000" w:rsidRPr="00000000" w14:paraId="0000003D">
            <w:pPr>
              <w:numPr>
                <w:ilvl w:val="0"/>
                <w:numId w:val="13"/>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Self Assessment Safari stickers used for pupils to begin to assess own work</w:t>
            </w:r>
          </w:p>
          <w:p w:rsidR="00000000" w:rsidDel="00000000" w:rsidP="00000000" w:rsidRDefault="00000000" w:rsidRPr="00000000" w14:paraId="0000003E">
            <w:pPr>
              <w:spacing w:line="240" w:lineRule="auto"/>
              <w:ind w:left="720"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F">
            <w:pPr>
              <w:spacing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Peer Assessment</w:t>
            </w:r>
          </w:p>
          <w:p w:rsidR="00000000" w:rsidDel="00000000" w:rsidP="00000000" w:rsidRDefault="00000000" w:rsidRPr="00000000" w14:paraId="00000040">
            <w:pPr>
              <w:numPr>
                <w:ilvl w:val="0"/>
                <w:numId w:val="9"/>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Self Assessment Safari stickers used for pupils to begin to assess peer’s work</w:t>
            </w:r>
          </w:p>
          <w:p w:rsidR="00000000" w:rsidDel="00000000" w:rsidP="00000000" w:rsidRDefault="00000000" w:rsidRPr="00000000" w14:paraId="00000041">
            <w:pPr>
              <w:spacing w:line="240" w:lineRule="auto"/>
              <w:ind w:left="0"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42">
            <w:pPr>
              <w:spacing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Response to Marking</w:t>
            </w:r>
          </w:p>
          <w:p w:rsidR="00000000" w:rsidDel="00000000" w:rsidP="00000000" w:rsidRDefault="00000000" w:rsidRPr="00000000" w14:paraId="00000043">
            <w:pPr>
              <w:numPr>
                <w:ilvl w:val="0"/>
                <w:numId w:val="10"/>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Teachers and TA’s talk to pupils daily about the work they completed previously.</w:t>
            </w:r>
          </w:p>
          <w:p w:rsidR="00000000" w:rsidDel="00000000" w:rsidP="00000000" w:rsidRDefault="00000000" w:rsidRPr="00000000" w14:paraId="00000044">
            <w:pPr>
              <w:spacing w:line="240" w:lineRule="auto"/>
              <w:ind w:left="720" w:firstLine="0"/>
              <w:rPr>
                <w:rFonts w:ascii="Comic Sans MS" w:cs="Comic Sans MS" w:eastAsia="Comic Sans MS" w:hAnsi="Comic Sans MS"/>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5">
            <w:pPr>
              <w:spacing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Written</w:t>
            </w:r>
          </w:p>
          <w:p w:rsidR="00000000" w:rsidDel="00000000" w:rsidP="00000000" w:rsidRDefault="00000000" w:rsidRPr="00000000" w14:paraId="00000046">
            <w:pPr>
              <w:numPr>
                <w:ilvl w:val="0"/>
                <w:numId w:val="1"/>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Mark against Success Criteria.</w:t>
            </w:r>
          </w:p>
          <w:p w:rsidR="00000000" w:rsidDel="00000000" w:rsidP="00000000" w:rsidRDefault="00000000" w:rsidRPr="00000000" w14:paraId="00000047">
            <w:pPr>
              <w:numPr>
                <w:ilvl w:val="0"/>
                <w:numId w:val="1"/>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Provide target through next step marking when necessary</w:t>
            </w:r>
          </w:p>
          <w:p w:rsidR="00000000" w:rsidDel="00000000" w:rsidP="00000000" w:rsidRDefault="00000000" w:rsidRPr="00000000" w14:paraId="00000048">
            <w:pPr>
              <w:numPr>
                <w:ilvl w:val="0"/>
                <w:numId w:val="1"/>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Marking codes used to identify good work, mistakes and misconceptions</w:t>
            </w:r>
          </w:p>
          <w:p w:rsidR="00000000" w:rsidDel="00000000" w:rsidP="00000000" w:rsidRDefault="00000000" w:rsidRPr="00000000" w14:paraId="00000049">
            <w:pPr>
              <w:spacing w:line="240" w:lineRule="auto"/>
              <w:ind w:left="720"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4A">
            <w:pPr>
              <w:spacing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Verbal</w:t>
            </w:r>
          </w:p>
          <w:p w:rsidR="00000000" w:rsidDel="00000000" w:rsidP="00000000" w:rsidRDefault="00000000" w:rsidRPr="00000000" w14:paraId="0000004B">
            <w:pPr>
              <w:numPr>
                <w:ilvl w:val="0"/>
                <w:numId w:val="4"/>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b w:val="1"/>
                <w:color w:val="ff0000"/>
                <w:rtl w:val="0"/>
              </w:rPr>
              <w:t xml:space="preserve">V</w:t>
            </w:r>
            <w:r w:rsidDel="00000000" w:rsidR="00000000" w:rsidRPr="00000000">
              <w:rPr>
                <w:rFonts w:ascii="Comic Sans MS" w:cs="Comic Sans MS" w:eastAsia="Comic Sans MS" w:hAnsi="Comic Sans MS"/>
                <w:rtl w:val="0"/>
              </w:rPr>
              <w:t xml:space="preserve"> indicated on page when verbal feedback has been given</w:t>
            </w:r>
          </w:p>
          <w:p w:rsidR="00000000" w:rsidDel="00000000" w:rsidP="00000000" w:rsidRDefault="00000000" w:rsidRPr="00000000" w14:paraId="0000004C">
            <w:pPr>
              <w:spacing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Self-Assessment</w:t>
            </w:r>
          </w:p>
          <w:p w:rsidR="00000000" w:rsidDel="00000000" w:rsidP="00000000" w:rsidRDefault="00000000" w:rsidRPr="00000000" w14:paraId="0000004D">
            <w:pPr>
              <w:numPr>
                <w:ilvl w:val="0"/>
                <w:numId w:val="11"/>
              </w:numPr>
              <w:spacing w:line="240" w:lineRule="auto"/>
              <w:ind w:left="720" w:hanging="360"/>
              <w:rPr>
                <w:rFonts w:ascii="Comic Sans MS" w:cs="Comic Sans MS" w:eastAsia="Comic Sans MS" w:hAnsi="Comic Sans MS"/>
                <w:u w:val="none"/>
              </w:rPr>
            </w:pPr>
            <w:r w:rsidDel="00000000" w:rsidR="00000000" w:rsidRPr="00000000">
              <w:rPr>
                <w:rFonts w:ascii="Comic Sans MS" w:cs="Comic Sans MS" w:eastAsia="Comic Sans MS" w:hAnsi="Comic Sans MS"/>
                <w:rtl w:val="0"/>
              </w:rPr>
              <w:t xml:space="preserve">Thumbs up / thumbs down (Thumbometer) used for instant assessment purposes</w:t>
            </w:r>
          </w:p>
          <w:p w:rsidR="00000000" w:rsidDel="00000000" w:rsidP="00000000" w:rsidRDefault="00000000" w:rsidRPr="00000000" w14:paraId="0000004E">
            <w:pPr>
              <w:numPr>
                <w:ilvl w:val="0"/>
                <w:numId w:val="11"/>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Traffic Light LO to self-assess learning</w:t>
            </w:r>
          </w:p>
          <w:p w:rsidR="00000000" w:rsidDel="00000000" w:rsidP="00000000" w:rsidRDefault="00000000" w:rsidRPr="00000000" w14:paraId="0000004F">
            <w:pPr>
              <w:numPr>
                <w:ilvl w:val="0"/>
                <w:numId w:val="11"/>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 2 &amp; 3 pupils to use ‘Self Assessment Safari’ stickers and sentences to assess own work</w:t>
            </w:r>
          </w:p>
          <w:p w:rsidR="00000000" w:rsidDel="00000000" w:rsidP="00000000" w:rsidRDefault="00000000" w:rsidRPr="00000000" w14:paraId="00000050">
            <w:pPr>
              <w:numPr>
                <w:ilvl w:val="0"/>
                <w:numId w:val="11"/>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 4-6 pupils to use ‘Assessment Avengers’ to assess own work</w:t>
            </w:r>
          </w:p>
          <w:p w:rsidR="00000000" w:rsidDel="00000000" w:rsidP="00000000" w:rsidRDefault="00000000" w:rsidRPr="00000000" w14:paraId="00000051">
            <w:pPr>
              <w:spacing w:line="240" w:lineRule="auto"/>
              <w:ind w:left="0" w:firstLine="0"/>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2">
            <w:pPr>
              <w:spacing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Peer Assessment</w:t>
            </w:r>
          </w:p>
          <w:p w:rsidR="00000000" w:rsidDel="00000000" w:rsidP="00000000" w:rsidRDefault="00000000" w:rsidRPr="00000000" w14:paraId="00000053">
            <w:pPr>
              <w:numPr>
                <w:ilvl w:val="0"/>
                <w:numId w:val="3"/>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Assessment against agreed SC</w:t>
            </w:r>
          </w:p>
          <w:p w:rsidR="00000000" w:rsidDel="00000000" w:rsidP="00000000" w:rsidRDefault="00000000" w:rsidRPr="00000000" w14:paraId="00000054">
            <w:pPr>
              <w:numPr>
                <w:ilvl w:val="0"/>
                <w:numId w:val="3"/>
              </w:numPr>
              <w:spacing w:line="240" w:lineRule="auto"/>
              <w:ind w:left="720" w:hanging="36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Peer to leave feedback comment linking to  ‘Assessment Safari’ (Years 2 &amp; 3) or ‘Assessment Avengers’ (Years 4-6)</w:t>
            </w:r>
          </w:p>
          <w:p w:rsidR="00000000" w:rsidDel="00000000" w:rsidP="00000000" w:rsidRDefault="00000000" w:rsidRPr="00000000" w14:paraId="00000055">
            <w:pPr>
              <w:spacing w:line="240" w:lineRule="auto"/>
              <w:rPr>
                <w:rFonts w:ascii="Comic Sans MS" w:cs="Comic Sans MS" w:eastAsia="Comic Sans MS" w:hAnsi="Comic Sans MS"/>
                <w:b w:val="1"/>
              </w:rPr>
            </w:pPr>
            <w:r w:rsidDel="00000000" w:rsidR="00000000" w:rsidRPr="00000000">
              <w:rPr>
                <w:rFonts w:ascii="Comic Sans MS" w:cs="Comic Sans MS" w:eastAsia="Comic Sans MS" w:hAnsi="Comic Sans MS"/>
                <w:b w:val="1"/>
                <w:rtl w:val="0"/>
              </w:rPr>
              <w:t xml:space="preserve">Response to Marking</w:t>
            </w:r>
          </w:p>
          <w:p w:rsidR="00000000" w:rsidDel="00000000" w:rsidP="00000000" w:rsidRDefault="00000000" w:rsidRPr="00000000" w14:paraId="00000056">
            <w:pPr>
              <w:numPr>
                <w:ilvl w:val="0"/>
                <w:numId w:val="14"/>
              </w:numPr>
              <w:spacing w:line="240" w:lineRule="auto"/>
              <w:ind w:left="720" w:hanging="360"/>
              <w:rPr>
                <w:rFonts w:ascii="Comic Sans MS" w:cs="Comic Sans MS" w:eastAsia="Comic Sans MS" w:hAnsi="Comic Sans MS"/>
                <w:color w:val="ff0000"/>
              </w:rPr>
            </w:pPr>
            <w:r w:rsidDel="00000000" w:rsidR="00000000" w:rsidRPr="00000000">
              <w:rPr>
                <w:rFonts w:ascii="Comic Sans MS" w:cs="Comic Sans MS" w:eastAsia="Comic Sans MS" w:hAnsi="Comic Sans MS"/>
                <w:color w:val="ff0000"/>
                <w:rtl w:val="0"/>
              </w:rPr>
              <w:t xml:space="preserve">Red Pen Response Time</w:t>
            </w:r>
          </w:p>
          <w:p w:rsidR="00000000" w:rsidDel="00000000" w:rsidP="00000000" w:rsidRDefault="00000000" w:rsidRPr="00000000" w14:paraId="00000057">
            <w:pPr>
              <w:spacing w:line="240" w:lineRule="auto"/>
              <w:ind w:left="72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Pupils to be given a short period of time before the start of each lesson to respond to marking of previous work.</w:t>
            </w:r>
          </w:p>
          <w:p w:rsidR="00000000" w:rsidDel="00000000" w:rsidP="00000000" w:rsidRDefault="00000000" w:rsidRPr="00000000" w14:paraId="00000058">
            <w:pPr>
              <w:spacing w:line="240" w:lineRule="auto"/>
              <w:ind w:left="72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Y2-3 respond in pencil</w:t>
            </w:r>
          </w:p>
          <w:p w:rsidR="00000000" w:rsidDel="00000000" w:rsidP="00000000" w:rsidRDefault="00000000" w:rsidRPr="00000000" w14:paraId="00000059">
            <w:pPr>
              <w:spacing w:line="240" w:lineRule="auto"/>
              <w:ind w:left="720" w:firstLine="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Y4-6 respond in green pen</w:t>
            </w:r>
          </w:p>
        </w:tc>
      </w:tr>
    </w:tbl>
    <w:p w:rsidR="00000000" w:rsidDel="00000000" w:rsidP="00000000" w:rsidRDefault="00000000" w:rsidRPr="00000000" w14:paraId="0000005A">
      <w:pPr>
        <w:spacing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5B">
      <w:pPr>
        <w:spacing w:line="240" w:lineRule="auto"/>
        <w:ind w:left="720" w:firstLine="0"/>
        <w:rPr>
          <w:rFonts w:ascii="Comic Sans MS" w:cs="Comic Sans MS" w:eastAsia="Comic Sans MS" w:hAnsi="Comic Sans MS"/>
          <w:sz w:val="24"/>
          <w:szCs w:val="24"/>
          <w:u w:val="single"/>
        </w:rPr>
      </w:pPr>
      <w:r w:rsidDel="00000000" w:rsidR="00000000" w:rsidRPr="00000000">
        <w:rPr>
          <w:rtl w:val="0"/>
        </w:rPr>
      </w:r>
    </w:p>
    <w:p w:rsidR="00000000" w:rsidDel="00000000" w:rsidP="00000000" w:rsidRDefault="00000000" w:rsidRPr="00000000" w14:paraId="0000005C">
      <w:pPr>
        <w:spacing w:line="240" w:lineRule="auto"/>
        <w:ind w:left="720" w:firstLine="0"/>
        <w:rPr>
          <w:rFonts w:ascii="Comic Sans MS" w:cs="Comic Sans MS" w:eastAsia="Comic Sans MS" w:hAnsi="Comic Sans MS"/>
          <w:sz w:val="24"/>
          <w:szCs w:val="24"/>
          <w:u w:val="single"/>
        </w:rPr>
      </w:pPr>
      <w:r w:rsidDel="00000000" w:rsidR="00000000" w:rsidRPr="00000000">
        <w:rPr>
          <w:rtl w:val="0"/>
        </w:rPr>
      </w:r>
    </w:p>
    <w:p w:rsidR="00000000" w:rsidDel="00000000" w:rsidP="00000000" w:rsidRDefault="00000000" w:rsidRPr="00000000" w14:paraId="0000005D">
      <w:pPr>
        <w:spacing w:line="240" w:lineRule="auto"/>
        <w:ind w:left="720" w:firstLine="0"/>
        <w:rPr>
          <w:rFonts w:ascii="Comic Sans MS" w:cs="Comic Sans MS" w:eastAsia="Comic Sans MS" w:hAnsi="Comic Sans MS"/>
          <w:sz w:val="24"/>
          <w:szCs w:val="24"/>
          <w:u w:val="single"/>
        </w:rPr>
      </w:pPr>
      <w:r w:rsidDel="00000000" w:rsidR="00000000" w:rsidRPr="00000000">
        <w:rPr>
          <w:rtl w:val="0"/>
        </w:rPr>
      </w:r>
    </w:p>
    <w:p w:rsidR="00000000" w:rsidDel="00000000" w:rsidP="00000000" w:rsidRDefault="00000000" w:rsidRPr="00000000" w14:paraId="0000005E">
      <w:pPr>
        <w:spacing w:line="240" w:lineRule="auto"/>
        <w:ind w:left="720" w:firstLine="0"/>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F">
      <w:pPr>
        <w:spacing w:line="240" w:lineRule="auto"/>
        <w:ind w:left="720" w:firstLine="0"/>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60">
      <w:pPr>
        <w:spacing w:line="240" w:lineRule="auto"/>
        <w:ind w:left="720" w:firstLine="0"/>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61">
      <w:pPr>
        <w:numPr>
          <w:ilvl w:val="0"/>
          <w:numId w:val="6"/>
        </w:numPr>
        <w:spacing w:line="240"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Where written feedback is used, children are expected to read comments made on their work and time will be made for children to reflect on or respond to the feedback by initialling comments as age appropriate.</w:t>
      </w:r>
    </w:p>
    <w:p w:rsidR="00000000" w:rsidDel="00000000" w:rsidP="00000000" w:rsidRDefault="00000000" w:rsidRPr="00000000" w14:paraId="00000062">
      <w:pPr>
        <w:numPr>
          <w:ilvl w:val="0"/>
          <w:numId w:val="6"/>
        </w:numPr>
        <w:spacing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Peer/Self-assessment is used each day in nearly all of the lessons.</w:t>
      </w:r>
    </w:p>
    <w:p w:rsidR="00000000" w:rsidDel="00000000" w:rsidP="00000000" w:rsidRDefault="00000000" w:rsidRPr="00000000" w14:paraId="00000063">
      <w:pPr>
        <w:spacing w:line="24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64">
      <w:pPr>
        <w:spacing w:line="240" w:lineRule="auto"/>
        <w:ind w:left="40" w:right="80" w:firstLine="0"/>
        <w:rPr>
          <w:rFonts w:ascii="Comic Sans MS" w:cs="Comic Sans MS" w:eastAsia="Comic Sans MS" w:hAnsi="Comic Sans MS"/>
          <w:sz w:val="24"/>
          <w:szCs w:val="24"/>
          <w:u w:val="single"/>
        </w:rPr>
      </w:pPr>
      <w:r w:rsidDel="00000000" w:rsidR="00000000" w:rsidRPr="00000000">
        <w:rPr>
          <w:rFonts w:ascii="Comic Sans MS" w:cs="Comic Sans MS" w:eastAsia="Comic Sans MS" w:hAnsi="Comic Sans MS"/>
          <w:sz w:val="24"/>
          <w:szCs w:val="24"/>
          <w:u w:val="single"/>
          <w:rtl w:val="0"/>
        </w:rPr>
        <w:t xml:space="preserve">A whole-school approach</w:t>
      </w:r>
    </w:p>
    <w:p w:rsidR="00000000" w:rsidDel="00000000" w:rsidP="00000000" w:rsidRDefault="00000000" w:rsidRPr="00000000" w14:paraId="00000065">
      <w:pPr>
        <w:spacing w:line="24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w:t>
      </w:r>
      <w:r w:rsidDel="00000000" w:rsidR="00000000" w:rsidRPr="00000000">
        <w:rPr>
          <w:rFonts w:ascii="Comic Sans MS" w:cs="Comic Sans MS" w:eastAsia="Comic Sans MS" w:hAnsi="Comic Sans MS"/>
          <w:b w:val="1"/>
          <w:sz w:val="24"/>
          <w:szCs w:val="24"/>
          <w:rtl w:val="0"/>
        </w:rPr>
        <w:t xml:space="preserve"> </w:t>
      </w:r>
      <w:r w:rsidDel="00000000" w:rsidR="00000000" w:rsidRPr="00000000">
        <w:rPr>
          <w:rFonts w:ascii="Comic Sans MS" w:cs="Comic Sans MS" w:eastAsia="Comic Sans MS" w:hAnsi="Comic Sans MS"/>
          <w:sz w:val="24"/>
          <w:szCs w:val="24"/>
          <w:rtl w:val="0"/>
        </w:rPr>
        <w:t xml:space="preserve">order to achieve a whole-school approach to marking and feedback, methods used should:</w:t>
      </w:r>
    </w:p>
    <w:p w:rsidR="00000000" w:rsidDel="00000000" w:rsidP="00000000" w:rsidRDefault="00000000" w:rsidRPr="00000000" w14:paraId="00000066">
      <w:pPr>
        <w:numPr>
          <w:ilvl w:val="0"/>
          <w:numId w:val="2"/>
        </w:numPr>
        <w:spacing w:before="20"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Be consistent  across the class</w:t>
      </w:r>
    </w:p>
    <w:p w:rsidR="00000000" w:rsidDel="00000000" w:rsidP="00000000" w:rsidRDefault="00000000" w:rsidRPr="00000000" w14:paraId="00000067">
      <w:pPr>
        <w:numPr>
          <w:ilvl w:val="0"/>
          <w:numId w:val="2"/>
        </w:numPr>
        <w:spacing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Developmental across the age-range</w:t>
      </w:r>
    </w:p>
    <w:p w:rsidR="00000000" w:rsidDel="00000000" w:rsidP="00000000" w:rsidRDefault="00000000" w:rsidRPr="00000000" w14:paraId="00000068">
      <w:pPr>
        <w:numPr>
          <w:ilvl w:val="0"/>
          <w:numId w:val="2"/>
        </w:numPr>
        <w:spacing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Promote high levels of confidence.</w:t>
      </w:r>
    </w:p>
    <w:p w:rsidR="00000000" w:rsidDel="00000000" w:rsidP="00000000" w:rsidRDefault="00000000" w:rsidRPr="00000000" w14:paraId="00000069">
      <w:pPr>
        <w:numPr>
          <w:ilvl w:val="0"/>
          <w:numId w:val="2"/>
        </w:numPr>
        <w:spacing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Have high expectations from staff and pupils.</w:t>
      </w:r>
    </w:p>
    <w:p w:rsidR="00000000" w:rsidDel="00000000" w:rsidP="00000000" w:rsidRDefault="00000000" w:rsidRPr="00000000" w14:paraId="0000006A">
      <w:pPr>
        <w:numPr>
          <w:ilvl w:val="0"/>
          <w:numId w:val="2"/>
        </w:numPr>
        <w:spacing w:line="240" w:lineRule="auto"/>
        <w:ind w:left="720" w:hanging="36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Consistently applied by all those working with pupils in school, including long-term supply teachers, temporary and support staff.</w:t>
      </w:r>
    </w:p>
    <w:p w:rsidR="00000000" w:rsidDel="00000000" w:rsidP="00000000" w:rsidRDefault="00000000" w:rsidRPr="00000000" w14:paraId="0000006B">
      <w:pPr>
        <w:numPr>
          <w:ilvl w:val="0"/>
          <w:numId w:val="2"/>
        </w:numPr>
        <w:spacing w:line="240" w:lineRule="auto"/>
        <w:ind w:left="720" w:hanging="360"/>
        <w:rPr>
          <w:rFonts w:ascii="Comic Sans MS" w:cs="Comic Sans MS" w:eastAsia="Comic Sans MS" w:hAnsi="Comic Sans MS"/>
          <w:sz w:val="24"/>
          <w:szCs w:val="24"/>
          <w:u w:val="none"/>
        </w:rPr>
      </w:pPr>
      <w:r w:rsidDel="00000000" w:rsidR="00000000" w:rsidRPr="00000000">
        <w:rPr>
          <w:rFonts w:ascii="Comic Sans MS" w:cs="Comic Sans MS" w:eastAsia="Comic Sans MS" w:hAnsi="Comic Sans MS"/>
          <w:sz w:val="24"/>
          <w:szCs w:val="24"/>
          <w:rtl w:val="0"/>
        </w:rPr>
        <w:t xml:space="preserve">Marking codes are to be displayed in the classroom and referred to when necessary.</w:t>
      </w:r>
    </w:p>
    <w:sectPr>
      <w:headerReference r:id="rId11"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 w:name="Arial Unicode MS"/>
  <w:font w:name="Cardo">
    <w:embedRegular w:fontKey="{00000000-0000-0000-0000-000000000000}" r:id="rId1" w:subsetted="0"/>
    <w:embedBold w:fontKey="{00000000-0000-0000-0000-000000000000}" r:id="rId2" w:subsetted="0"/>
    <w:embedItalic w:fontKey="{00000000-0000-0000-0000-000000000000}" r:id="rId3"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omic Sans MS" w:cs="Comic Sans MS" w:eastAsia="Comic Sans MS" w:hAnsi="Comic Sans MS"/>
        <w:b w:val="0"/>
        <w:i w:val="0"/>
        <w:smallCaps w:val="0"/>
        <w:strike w:val="0"/>
        <w:color w:val="000000"/>
        <w:sz w:val="52"/>
        <w:szCs w:val="5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5600700</wp:posOffset>
          </wp:positionH>
          <wp:positionV relativeFrom="paragraph">
            <wp:posOffset>200025</wp:posOffset>
          </wp:positionV>
          <wp:extent cx="971550" cy="788035"/>
          <wp:effectExtent b="0" l="0" r="0" t="0"/>
          <wp:wrapNone/>
          <wp:docPr descr="School Logo jpeg" id="8" name="image1.jpg"/>
          <a:graphic>
            <a:graphicData uri="http://schemas.openxmlformats.org/drawingml/2006/picture">
              <pic:pic>
                <pic:nvPicPr>
                  <pic:cNvPr descr="School Logo jpeg" id="0" name="image1.jpg"/>
                  <pic:cNvPicPr preferRelativeResize="0"/>
                </pic:nvPicPr>
                <pic:blipFill>
                  <a:blip r:embed="rId1"/>
                  <a:srcRect b="0" l="0" r="0" t="0"/>
                  <a:stretch>
                    <a:fillRect/>
                  </a:stretch>
                </pic:blipFill>
                <pic:spPr>
                  <a:xfrm>
                    <a:off x="0" y="0"/>
                    <a:ext cx="971550" cy="78803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-533399</wp:posOffset>
          </wp:positionH>
          <wp:positionV relativeFrom="paragraph">
            <wp:posOffset>200025</wp:posOffset>
          </wp:positionV>
          <wp:extent cx="971550" cy="788035"/>
          <wp:effectExtent b="0" l="0" r="0" t="0"/>
          <wp:wrapNone/>
          <wp:docPr descr="School Logo jpeg" id="9" name="image1.jpg"/>
          <a:graphic>
            <a:graphicData uri="http://schemas.openxmlformats.org/drawingml/2006/picture">
              <pic:pic>
                <pic:nvPicPr>
                  <pic:cNvPr descr="School Logo jpeg" id="0" name="image1.jpg"/>
                  <pic:cNvPicPr preferRelativeResize="0"/>
                </pic:nvPicPr>
                <pic:blipFill>
                  <a:blip r:embed="rId1"/>
                  <a:srcRect b="0" l="0" r="0" t="0"/>
                  <a:stretch>
                    <a:fillRect/>
                  </a:stretch>
                </pic:blipFill>
                <pic:spPr>
                  <a:xfrm>
                    <a:off x="0" y="0"/>
                    <a:ext cx="971550" cy="788035"/>
                  </a:xfrm>
                  <a:prstGeom prst="rect"/>
                  <a:ln/>
                </pic:spPr>
              </pic:pic>
            </a:graphicData>
          </a:graphic>
        </wp:anchor>
      </w:drawing>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omic Sans MS" w:cs="Comic Sans MS" w:eastAsia="Comic Sans MS" w:hAnsi="Comic Sans MS"/>
        <w:b w:val="0"/>
        <w:i w:val="0"/>
        <w:smallCaps w:val="0"/>
        <w:strike w:val="0"/>
        <w:color w:val="000000"/>
        <w:sz w:val="52"/>
        <w:szCs w:val="5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52"/>
        <w:szCs w:val="52"/>
        <w:u w:val="none"/>
        <w:shd w:fill="auto" w:val="clear"/>
        <w:vertAlign w:val="baseline"/>
        <w:rtl w:val="0"/>
      </w:rPr>
      <w:t xml:space="preserve">Pentwynmawr Primary School</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sz w:val="32"/>
      <w:szCs w:val="32"/>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paragraph" w:styleId="Header">
    <w:name w:val="header"/>
    <w:basedOn w:val="Normal"/>
    <w:link w:val="HeaderChar"/>
    <w:uiPriority w:val="99"/>
    <w:unhideWhenUsed w:val="1"/>
    <w:rsid w:val="009F6916"/>
    <w:pPr>
      <w:tabs>
        <w:tab w:val="center" w:pos="4513"/>
        <w:tab w:val="right" w:pos="9026"/>
      </w:tabs>
      <w:spacing w:line="240" w:lineRule="auto"/>
    </w:pPr>
  </w:style>
  <w:style w:type="character" w:styleId="HeaderChar" w:customStyle="1">
    <w:name w:val="Header Char"/>
    <w:basedOn w:val="DefaultParagraphFont"/>
    <w:link w:val="Header"/>
    <w:uiPriority w:val="99"/>
    <w:rsid w:val="009F6916"/>
  </w:style>
  <w:style w:type="paragraph" w:styleId="Footer">
    <w:name w:val="footer"/>
    <w:basedOn w:val="Normal"/>
    <w:link w:val="FooterChar"/>
    <w:uiPriority w:val="99"/>
    <w:unhideWhenUsed w:val="1"/>
    <w:rsid w:val="009F6916"/>
    <w:pPr>
      <w:tabs>
        <w:tab w:val="center" w:pos="4513"/>
        <w:tab w:val="right" w:pos="9026"/>
      </w:tabs>
      <w:spacing w:line="240" w:lineRule="auto"/>
    </w:pPr>
  </w:style>
  <w:style w:type="character" w:styleId="FooterChar" w:customStyle="1">
    <w:name w:val="Footer Char"/>
    <w:basedOn w:val="DefaultParagraphFont"/>
    <w:link w:val="Footer"/>
    <w:uiPriority w:val="99"/>
    <w:rsid w:val="009F6916"/>
  </w:style>
  <w:style w:type="paragraph" w:styleId="BalloonText">
    <w:name w:val="Balloon Text"/>
    <w:basedOn w:val="Normal"/>
    <w:link w:val="BalloonTextChar"/>
    <w:uiPriority w:val="99"/>
    <w:semiHidden w:val="1"/>
    <w:unhideWhenUsed w:val="1"/>
    <w:rsid w:val="009F6916"/>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F6916"/>
    <w:rPr>
      <w:rFonts w:ascii="Tahoma" w:cs="Tahoma" w:hAnsi="Tahoma"/>
      <w:sz w:val="16"/>
      <w:szCs w:val="16"/>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5.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cWUIJnBWu0Vm6rcdzMiYTwVVw==">CgMxLjAaLAoBMBInCiUIB0IhCg1Db21pYyBTYW5zIE1TEhBBcmlhbCBVbmljb2RlIE1TGiwKATESJwolCAdCIQoNQ29taWMgU2FucyBNUxIQQXJpYWwgVW5pY29kZSBNUxohCgEyEhwKGggHQhYKDUNvbWljIFNhbnMgTVMSBUNhcmRvMghoLmdqZGd4czIOaC41ejN6NHFuOHoxYm04AHIhMUxhU190b3BVT0lYblR0VEo3S0JTYnl4SEpJNnE5ZGdw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2019-02-13T13:00:00Z</dcterms:created>
  <dc:creator>HARRIJ1</dc:creator>
</cp:coreProperties>
</file>